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251C" w:rsidRPr="00166248" w:rsidP="00F26C4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1662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Дело № 5-</w:t>
      </w:r>
      <w:r w:rsidR="00EE58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197-0401/2026</w:t>
      </w:r>
    </w:p>
    <w:p w:rsidR="0064251C" w:rsidRPr="00166248" w:rsidP="00F26C4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УИД:</w:t>
      </w:r>
      <w:r w:rsidRPr="00EE580A" w:rsidR="00EE580A">
        <w:t xml:space="preserve"> </w:t>
      </w:r>
      <w:r w:rsidRPr="00EE580A" w:rsidR="00EE58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86MS0004-01-2026-002060-36</w:t>
      </w:r>
    </w:p>
    <w:p w:rsidR="001D27E7" w:rsidRPr="00166248" w:rsidP="00F26C4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64251C" w:rsidRPr="00166248" w:rsidP="00F26C4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ПОСТАНОВЛЕНИЕ</w:t>
      </w:r>
    </w:p>
    <w:p w:rsidR="0064251C" w:rsidRPr="00166248" w:rsidP="00F26C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1662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по делу об административном правонарушении </w:t>
      </w:r>
    </w:p>
    <w:p w:rsidR="0064251C" w:rsidRPr="00166248" w:rsidP="00F26C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64251C" w:rsidRPr="00166248" w:rsidP="00EE580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11 июня 2026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года        </w:t>
      </w:r>
      <w:r w:rsidR="007C51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пгт. Междуреченский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E7C07" w:rsidP="00F26C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 </w:t>
      </w:r>
      <w:r w:rsidRPr="00166248" w:rsidR="008D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Кондинского судебного района Ханты-Мансийского автономного округа – Югры, расположенного по адресу: ХМАО-Югра, Кондинский район, пгт.Междуреченский, ул.Лумумбы, д.2/1, Че</w:t>
      </w:r>
      <w:r w:rsidRPr="00166248" w:rsidR="008D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Е.</w:t>
      </w:r>
      <w:r w:rsidRPr="00166248" w:rsidR="008D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.,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рассмотрев в открытом судебном заседании дело об административн</w:t>
      </w:r>
      <w:r w:rsidRPr="00166248" w:rsidR="008D06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 правонарушении в отношении </w:t>
      </w:r>
      <w:r w:rsidR="006548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дминистрации сельского поселения Мулымья ОГРН 1058600122525, ИНН</w:t>
      </w:r>
      <w:r w:rsidR="00197D6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861008629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место нахождени</w:t>
      </w:r>
      <w:r w:rsidRPr="00166248" w:rsidR="00E64A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юридического лица: ХМАО-Югра, Кондинский район, д. Ушья, ул. Мелитопольская, 5А, </w:t>
      </w:r>
    </w:p>
    <w:p w:rsidR="0064251C" w:rsidRPr="00166248" w:rsidP="00F26C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4251C" w:rsidRPr="00166248" w:rsidP="00F26C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установил:</w:t>
      </w:r>
    </w:p>
    <w:p w:rsidR="0064251C" w:rsidRPr="00166248" w:rsidP="00F26C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4251C" w:rsidRPr="00166248" w:rsidP="00974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12 мая 2026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14 часов 07 минут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E70E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дминистрация 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сельского поселения Мулымья, являясь лицом, ответственным за состояние автомобильных дорог местного значения в границах населенного пункта</w:t>
      </w:r>
      <w:r w:rsidR="00694F2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п. Мулымья</w:t>
      </w:r>
      <w:r w:rsidR="00C75F6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Кондинского района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в нарушение</w:t>
      </w:r>
      <w:r w:rsidR="00694F2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0D35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требований п. 8.1.29 ГОСТ Р 52289-2019</w:t>
      </w:r>
      <w:r w:rsidR="009744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</w:t>
      </w:r>
      <w:r w:rsidRPr="00974443" w:rsidR="009744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Технические средства организации дорожного движения. Правила применения дорожных знаков, разметки, светофоров, дорожных огра</w:t>
      </w:r>
      <w:r w:rsidR="009744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ждений и направляющих устройств», </w:t>
      </w:r>
      <w:r w:rsidRPr="00974443" w:rsidR="009744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утв. приказом Федерального агентства по техническому регулированию и метрологии от 20 декабря 2019 г. N 1425-ст</w:t>
      </w:r>
      <w:r w:rsidR="00A405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CA04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не принял</w:t>
      </w:r>
      <w:r w:rsidR="009C7D9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="00CA04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</w:t>
      </w:r>
      <w:r w:rsidR="000D35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воевременных мер по уста</w:t>
      </w:r>
      <w:r w:rsidR="00CA04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новке и обустройству на </w:t>
      </w:r>
      <w:r w:rsidR="00C022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участке дороги </w:t>
      </w:r>
      <w:r w:rsidR="00CA04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км0+132 км</w:t>
      </w:r>
      <w:r w:rsidR="00DD22A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</w:t>
      </w:r>
      <w:r w:rsidR="00CA04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+232 (справа, слева) по ул. Лесная п. Мулымья Кондинского района</w:t>
      </w:r>
      <w:r w:rsidR="00C022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ограждения дорожного перильного типа</w:t>
      </w:r>
      <w:r w:rsidR="009C7D9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чем нарушил</w:t>
      </w:r>
      <w:r w:rsidR="0049125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 </w:t>
      </w:r>
      <w:r w:rsidR="00297F3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п. 8.1.29 </w:t>
      </w:r>
      <w:r w:rsidRPr="00531C7C" w:rsidR="00531C7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ГОСТ Р 52289-2019. 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устройств"</w:t>
      </w:r>
      <w:r w:rsidR="009C7D9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  <w:r w:rsidR="00ED55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753A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также на указанном участке дороги, в нарушение требований п. 4.5.1.1, п. 4.5.1.3 ГОСТ Р 52766-2007</w:t>
      </w:r>
      <w:r w:rsidRPr="00974443" w:rsidR="00974443">
        <w:t xml:space="preserve"> </w:t>
      </w:r>
      <w:r w:rsidR="00974443">
        <w:t>«</w:t>
      </w:r>
      <w:r w:rsidRPr="00974443" w:rsidR="009744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Дороги автомобильные общего пользования. Элементы</w:t>
      </w:r>
      <w:r w:rsidR="009744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обустройства. Общие требования», </w:t>
      </w:r>
      <w:r w:rsidRPr="00974443" w:rsidR="009744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утв. приказом Федерального агентства по техническому регулированию и метрологии от 23 октября 2007 г. N 270-ст</w:t>
      </w:r>
      <w:r w:rsidR="009744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3645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отсутствует тротуар (пешеходная дорожка). </w:t>
      </w:r>
      <w:r w:rsidRPr="003645FA" w:rsidR="003645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Администраци</w:t>
      </w:r>
      <w:r w:rsidR="003645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ей</w:t>
      </w:r>
      <w:r w:rsidRPr="003645FA" w:rsidR="003645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сельского поселения Мулымья</w:t>
      </w:r>
      <w:r w:rsidR="00A405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нарушены требования</w:t>
      </w:r>
      <w:r w:rsidRPr="00E41EF2" w:rsidR="00E41EF2">
        <w:rPr>
          <w:sz w:val="28"/>
          <w:szCs w:val="28"/>
        </w:rPr>
        <w:t xml:space="preserve"> </w:t>
      </w:r>
      <w:r w:rsidRPr="00E41EF2" w:rsidR="00E41E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п. 13 Основных положений по допуску транспортных средств к эксплуатации и обязанностей должностных лиц по обеспечению безопасности дорожного движения, утвержденных постановлением Правительства Российской Федерации от 23 октября 1993 г. N 1090 "О правилах дорожного движения"</w:t>
      </w:r>
      <w:r w:rsidR="00E41E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166248" w:rsidR="003A0C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требовани</w:t>
      </w:r>
      <w:r w:rsidR="00C75F6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Pr="00166248" w:rsidR="003A0C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3A0C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</w:t>
      </w:r>
      <w:r w:rsidRPr="00166248" w:rsidR="003A0C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содержани</w:t>
      </w:r>
      <w:r w:rsidR="003A0C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</w:t>
      </w:r>
      <w:r w:rsidRPr="00166248" w:rsidR="003A0C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участков автомобильных дорог местного значения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1E09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созда</w:t>
      </w:r>
      <w:r w:rsidR="001E09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угро</w:t>
      </w:r>
      <w:r w:rsidR="001E09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зу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безопасности дорожного движения. </w:t>
      </w:r>
    </w:p>
    <w:p w:rsidR="0064251C" w:rsidP="00F26C43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24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Администрация сельского поселения Мулымья извещена надлежащим образом о времени и месте рассмотрения дела об административном </w:t>
      </w:r>
      <w:r w:rsidRPr="0016624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правонарушении</w:t>
      </w:r>
      <w:r w:rsidRPr="00166248" w:rsidR="00CD7AA0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,</w:t>
      </w:r>
      <w:r w:rsidRPr="0016624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166248" w:rsidR="00CD7AA0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з</w:t>
      </w:r>
      <w:r w:rsidRPr="0016624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аконный представитель</w:t>
      </w:r>
      <w:r w:rsidRPr="00166248" w:rsidR="003A0F4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, защитник</w:t>
      </w:r>
      <w:r w:rsidRPr="0016624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166248" w:rsidR="00CD7AA0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юридического лица </w:t>
      </w:r>
      <w:r w:rsidRPr="0016624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в судебное заседание не явил</w:t>
      </w:r>
      <w:r w:rsidRPr="00166248" w:rsidR="003A0F4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ись</w:t>
      </w:r>
      <w:r w:rsidRPr="00166248" w:rsidR="00CD7AA0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,</w:t>
      </w:r>
      <w:r w:rsidRPr="0016624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166248" w:rsidR="00CD7AA0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ходатайств</w:t>
      </w:r>
      <w:r w:rsidRPr="0016624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166248" w:rsidR="00CD7AA0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не</w:t>
      </w:r>
      <w:r w:rsidRPr="0016624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166248" w:rsidR="00CD7AA0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заявили.</w:t>
      </w:r>
      <w:r w:rsidRPr="0016624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166248" w:rsidR="001A5D5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Суд полагает возможным, в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соответствии с ч. 2 ст. 25.1 </w:t>
      </w:r>
      <w:r w:rsidRPr="00166248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КоАП РФ</w:t>
      </w:r>
      <w:r w:rsidRPr="00166248" w:rsidR="001A5D52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, рассмотреть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дело </w:t>
      </w:r>
      <w:r w:rsidRPr="00166248" w:rsidR="00CD7A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отсутствие не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явивш</w:t>
      </w:r>
      <w:r w:rsidRPr="00166248" w:rsidR="00CD7A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егося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66248" w:rsidR="001A5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представителя лица, в отношении которого ведется производство по делу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4251C" w:rsidRPr="00166248" w:rsidP="00F26C43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И</w:t>
      </w:r>
      <w:r w:rsidRPr="0016624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сследовав материалы дела, мировой судья приходит к следующему.</w:t>
      </w:r>
    </w:p>
    <w:p w:rsidR="00504F01" w:rsidRPr="00166248" w:rsidP="00F26C43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16624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</w:t>
      </w:r>
      <w:r w:rsidRPr="0016624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движении, по осуществлению временного ограничения или прекращения движения транспортных средств на отдельных участках дорог в случаях, если пользование такими участками угрожает безопасности дорожного движения, влечет ответственность, предусмотренную </w:t>
      </w:r>
      <w:hyperlink r:id="rId5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частью 1 статьи 12.34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64251C" w:rsidRPr="00166248" w:rsidP="00F26C43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16624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В соответствии со </w:t>
      </w:r>
      <w:hyperlink r:id="rId6" w:anchor="/document/12125267/entry/21" w:history="1">
        <w:r w:rsidRPr="00166248">
          <w:rPr>
            <w:rFonts w:ascii="Times New Roman" w:eastAsia="Times New Roman" w:hAnsi="Times New Roman" w:cs="Times New Roman"/>
            <w:bCs/>
            <w:color w:val="000000" w:themeColor="text1"/>
            <w:kern w:val="36"/>
            <w:sz w:val="28"/>
            <w:szCs w:val="28"/>
            <w:lang w:eastAsia="ru-RU"/>
          </w:rPr>
          <w:t>ст. 2.1</w:t>
        </w:r>
      </w:hyperlink>
      <w:r w:rsidRPr="0016624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КоАП РФ, административным правонарушением признается противоправное, виновное действие либо бездействие лица, за которое КоАП РФ или законами субъектов РФ об административных правонарушениях установлена административная ответственность.</w:t>
      </w:r>
    </w:p>
    <w:p w:rsidR="0064251C" w:rsidRPr="00166248" w:rsidP="00F26C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Положения </w:t>
      </w:r>
      <w:hyperlink r:id="rId7" w:history="1">
        <w:r w:rsidRPr="0016624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статьи 12.34</w:t>
        </w:r>
      </w:hyperlink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не содержит указаний на исключительные признаки субъекта административного 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правонарушения, следовательно, таким субъектом может быть любое должностное или юридическое лицо, ответственное за состояние дорог и дорожных сооружений.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силу </w:t>
      </w:r>
      <w:hyperlink r:id="rId8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статьи 2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Федерального закона Российской Федерации от 10 декабря 1995 г. № 196-ФЗ "О безопасности дорожного движения" (далее - Закон № 196-ФЗ) обеспечение безопасности дорожного движения - это деятельность, направленная на предупреждение п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ричин возникновения дорожно-транспортных происшествий, снижение тяжести их последствий. 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Согласно </w:t>
      </w:r>
      <w:hyperlink r:id="rId9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пункту 1 статьи 12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данного Закона ремонт и содерж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ание дорог на территории Российской Федерации должны обеспечивать безопасность дорожного движения. Соответствие состояния дорог техническим регламентам и другим нормативным документам, относящимся к обеспечению безопасности дорожного движения, удостоверяет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ся актами контрольных осмотров либо обследований дорог, проводимых с участием соответствующих органов исполнительной власти. 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10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пунктами 6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hyperlink r:id="rId11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12 статьи 3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Федерального закона от 8 ноября 2007 г. № 257-ФЗ "Об автомобильных дорогах и о дорожной деятельности в Российской Федер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ации и о внесении изменений в отдельные законодательные акты Российской Федерации" (далее - Закон № 257-ФЗ) содержание дорог относится к дорожной деятельности и определено как комплекс работ по поддержанию надлежащего технического состояния автомобильной д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ороги, 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оценке ее технического состояния, а также по организации и обеспечению безопасности дорожного движения. 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Обязанность по обеспечению соответствия состояния дорог при их содержании установленным техническим регламентам и другим нормативным документам 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возлагается на лиц, осуществляющих содержание автомобильных дорог (</w:t>
      </w:r>
      <w:hyperlink r:id="rId12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пункт 2 статьи 12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Закона № 196-ФЗ). 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hyperlink r:id="rId13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Частью 1 статьи 17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Закона № 257-ФЗ установлено, что содержание автомобильных дорог осуществляется в соответствии с требованиями технических регламентов в целях обеспечения сохранности автомо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движения. 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силу </w:t>
      </w:r>
      <w:hyperlink r:id="rId14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пункта 13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Основных положений по допуску транспортных средств к эксплуатации и обязанностей должностных лиц по обеспечению безопасности дорожного движения, утвержденных постановлением Правитель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ства Российской Федерации от 23 октября 1993 г. N 1090 "О правилах дорожного движения", должностные и иные лица, ответственные за состояние дорог, железнодорожных переездов и других дорожных сооружений, обязаны содержать дороги, железнодорожные переезды и 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другие дорожные сооружения в безопасном для движения состоянии в соответствии с требованиями стандартов, норм и правил. 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Осуществление дорожной деятельности в отношении автомобильных дорог местного значения обеспечивается уполномоченными органами местного 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самоуправления (</w:t>
      </w:r>
      <w:hyperlink r:id="rId15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часть 3 статьи 15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Закона № 257-ФЗ). </w:t>
      </w:r>
    </w:p>
    <w:p w:rsidR="0064251C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Нарушение законодательства Российской Федерации о безопасности дорожного движения влечет 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 собой в установленном порядке дисциплинарную, административную, уголовную и иную ответственность (</w:t>
      </w:r>
      <w:hyperlink r:id="rId16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статья 31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Закона № 196-ФЗ). </w:t>
      </w:r>
    </w:p>
    <w:p w:rsidR="00571CC9" w:rsidRPr="00166248" w:rsidP="00571CC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71CC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Национальный </w:t>
      </w:r>
      <w:r w:rsidRPr="00571CC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стандарт РФ ГОСТ Р 52766-2007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571CC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"Дороги автомобильные общего пользования. Элементы обустройства. Общие требования"(утв. приказом Федерального агентства по техническому регулированию и метрологии от 23 октября 2007 г. N 270-ст)</w:t>
      </w:r>
      <w:r w:rsidR="00D9366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571CC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распространяется на элементы об</w:t>
      </w:r>
      <w:r w:rsidRPr="00571CC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устройства автомоби</w:t>
      </w:r>
      <w:r w:rsidR="00D9366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льных дорог общего пользования</w:t>
      </w:r>
      <w:r w:rsidRPr="00571CC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улиц и дорог городских и сельских поселени</w:t>
      </w:r>
      <w:r w:rsidR="00D9366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й в соответствии с СП 42.13330</w:t>
      </w:r>
      <w:r w:rsidRPr="00571CC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устанавливает общие требования к ним и правила их применения.</w:t>
      </w:r>
    </w:p>
    <w:p w:rsidR="00555C9B" w:rsidP="00555C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06B5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Согласно пункту 4.5.1.1 ГОСТ Р 52766-2007 </w:t>
      </w:r>
      <w:r w:rsidR="008B12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</w:t>
      </w:r>
      <w:r w:rsidRPr="00555C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шеходные дорожки или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тротуары устраивают:</w:t>
      </w:r>
      <w:r w:rsidRPr="00555C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 участках дорог в населенных пунктах от пешеходного перехода, а также от посадочной площадки остановочного пункта маршрутных транспортных средств до существующих тротуаров, улиц и пешеходных дорожек. </w:t>
      </w:r>
    </w:p>
    <w:p w:rsidR="00606B54" w:rsidRPr="00606B54" w:rsidP="00555C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06B5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Тротуары располагают с обеих сто</w:t>
      </w:r>
      <w:r w:rsidRPr="00606B5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рон дороги, а при односторонней застройке - с одной стороны (пункт 4.5.1.3. ГОСТ Р 52766-2007). </w:t>
      </w:r>
    </w:p>
    <w:p w:rsidR="00A529EB" w:rsidP="00606B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06B5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Правила применения технических средств организации дорожного движения: дорожных знаков, дорожной разметки, дорожных светофоров, а также боковых дорожных ограждений и направляющих устройств на </w:t>
      </w:r>
      <w:r w:rsidRPr="00606B5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автомобильных дорогах общего пользования, улицах и дорогах город</w:t>
      </w:r>
      <w:r w:rsidRPr="00606B5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ов и сельских поселений устанавливаются "ГОСТ Р 52289-2019. 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</w:t>
      </w:r>
      <w:r w:rsidRPr="00606B5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ств" (далее - ГОСТ Р 52289-2019). </w:t>
      </w:r>
    </w:p>
    <w:p w:rsidR="00A529EB" w:rsidRPr="00A529EB" w:rsidP="00A529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силу п. </w:t>
      </w:r>
      <w:r w:rsidRPr="00A529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8.1.29</w:t>
      </w:r>
      <w:r w:rsidRPr="00A529EB">
        <w:t xml:space="preserve"> </w:t>
      </w:r>
      <w:r w:rsidRPr="00A529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ГОСТ Р 52289-2019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</w:t>
      </w:r>
      <w:r w:rsidRPr="00A529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граничивающие пешеходные ограждения применяют: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A529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перильные на газонах шириной 1 м и менее, отделяющих проезжую часть от тротуара (при отсутствии сплошной посадки кустарника по ГОСТ Р 5276</w:t>
      </w:r>
      <w:r w:rsidRPr="00A529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6), или тротуарах - на протяжении не менее 50 м в каждую сторону: нерегулируемых наземных пешеходных переходов, расположе</w:t>
      </w:r>
      <w:r w:rsidR="00000E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нных на участках дорог или улиц,</w:t>
      </w:r>
      <w:r w:rsidRPr="00A529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прох</w:t>
      </w:r>
      <w:r w:rsidR="00000E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одящих вдоль детских учреждений.</w:t>
      </w:r>
    </w:p>
    <w:p w:rsidR="0083423E" w:rsidRPr="00166248" w:rsidP="005005C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Из материалов дела следует, что </w:t>
      </w:r>
      <w:r w:rsidR="00EE58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12 мая 2026</w:t>
      </w:r>
      <w:r w:rsidRPr="00BE291D" w:rsidR="00BE29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</w:t>
      </w:r>
      <w:r w:rsidR="00DD22A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14 часов 07 минут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ходе </w:t>
      </w:r>
      <w:r w:rsidRPr="00166248" w:rsidR="009D52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обследования 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автомобильн</w:t>
      </w:r>
      <w:r w:rsidRPr="00166248" w:rsidR="009D52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ой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дорог</w:t>
      </w:r>
      <w:r w:rsidRPr="00166248" w:rsidR="009D528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BE29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3423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км0+132 км</w:t>
      </w:r>
      <w:r w:rsidR="00DD22A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</w:t>
      </w:r>
      <w:r w:rsidRPr="0083423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+232 (справа, слева) по ул. Лесная п. Мулымья Кондинского района 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уполномоченным должностным лицом выявлен</w:t>
      </w:r>
      <w:r w:rsidRPr="00166248" w:rsidR="00175A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 недостатки в содержании автомобильных дорог</w:t>
      </w:r>
      <w:r w:rsidRPr="00166248" w:rsidR="009314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: </w:t>
      </w:r>
      <w:r w:rsidR="005005C9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на  указанном участке дороги отсутствует</w:t>
      </w:r>
      <w:r w:rsidRPr="0083423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ограждени</w:t>
      </w:r>
      <w:r w:rsidR="005005C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Pr="0083423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дорожного перильного типа; отсутствует тротуар (пешеходная дорожка).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Факт совершения администрацией</w:t>
      </w:r>
      <w:r w:rsidRPr="00166248" w:rsidR="00F8607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сельского поселения Мулымья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административного правонарушения подтвержден собранными по делу доказательствами: протоколом об административном правонарушени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Pr="00166248" w:rsidR="00F8607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 </w:t>
      </w:r>
      <w:r w:rsidR="00DD22A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15.05.2026</w:t>
      </w:r>
      <w:r w:rsidRPr="00166248" w:rsidR="00F8607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г.</w:t>
      </w:r>
      <w:r w:rsidR="004D2A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составленн</w:t>
      </w:r>
      <w:r w:rsidR="00012D4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</w:t>
      </w:r>
      <w:r w:rsidR="004D2A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 в отсутствие представителя юр</w:t>
      </w:r>
      <w:r w:rsidR="00DF21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идического лица, извещенного о времени и месте составления протокола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протоколом </w:t>
      </w:r>
      <w:r w:rsidR="00865B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обследования </w:t>
      </w:r>
      <w:r w:rsidR="001806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при проведении контрольного мероприятия</w:t>
      </w:r>
      <w:r w:rsidR="000B75B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при осуществлении федерального государственного контроля в области безопасности дорожного движения от </w:t>
      </w:r>
      <w:r w:rsidR="004836B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12.05.2026</w:t>
      </w:r>
      <w:r w:rsidR="000B75B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г., </w:t>
      </w:r>
      <w:r w:rsidRPr="00166248" w:rsidR="00CE4B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согласно которому выявле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ны</w:t>
      </w:r>
      <w:r w:rsidRPr="00166248" w:rsidR="00CE4B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недостатки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</w:t>
      </w:r>
      <w:r w:rsidRPr="00166248" w:rsidR="00CE4B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содержани</w:t>
      </w:r>
      <w:r w:rsidR="004A27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автомобильной дороги (улицы):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F12D2E" w:rsidR="00F12D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участке дороги км0+132 км</w:t>
      </w:r>
      <w:r w:rsidR="004836B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</w:t>
      </w:r>
      <w:r w:rsidRPr="00F12D2E" w:rsidR="00F12D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+232 (справа, слева) по ул. Лесная п. Мулымья Кондинского района</w:t>
      </w:r>
      <w:r w:rsidR="00F12D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4836B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(МКОУ Мулымская СОШ) </w:t>
      </w:r>
      <w:r w:rsidR="00F12D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отсутствует</w:t>
      </w:r>
      <w:r w:rsidRPr="00F12D2E" w:rsidR="00F12D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ограждени</w:t>
      </w:r>
      <w:r w:rsidR="00F12D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Pr="00F12D2E" w:rsidR="00F12D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дорожно</w:t>
      </w:r>
      <w:r w:rsidR="00F12D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Pr="00F12D2E" w:rsidR="00F12D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перильного типа; в нарушение пункта</w:t>
      </w:r>
      <w:r w:rsidR="00F12D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4836B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8.1.29 ГОСТ Р 52289-2019, </w:t>
      </w:r>
      <w:r w:rsidRPr="00F12D2E" w:rsidR="00F12D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нарушение требований п. 4.5.1.1, п. 4.5.1.3 ГОСТ Р 52766-2007 отсутствует тротуар (пешеходная дорожка)</w:t>
      </w:r>
      <w:r w:rsidR="00F12D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  <w:r w:rsidR="00B32F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072F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видеофиксацией</w:t>
      </w:r>
      <w:r w:rsidR="00B60D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Pr="00166248" w:rsidR="00B60D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согласно которо</w:t>
      </w:r>
      <w:r w:rsidR="00072F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й</w:t>
      </w:r>
      <w:r w:rsidRPr="00166248" w:rsidR="00B60D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выявлены недостатки в содержани</w:t>
      </w:r>
      <w:r w:rsidR="004A27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автомобильной дороги</w:t>
      </w:r>
      <w:r w:rsidRPr="00166248" w:rsidR="009E0D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Pr="00166248" w:rsidR="00B611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проектом организации дорожного движения муниципальных автомобильных дорог </w:t>
      </w:r>
      <w:r w:rsidR="006B1E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Кондинского района </w:t>
      </w:r>
      <w:r w:rsidR="004D2A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п.Мулымья; </w:t>
      </w:r>
      <w:r w:rsidR="0013106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копией приказа об искл</w:t>
      </w:r>
      <w:r w:rsidR="006857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</w:t>
      </w:r>
      <w:r w:rsidR="0013106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чении из реестра муниципального имущества</w:t>
      </w:r>
      <w:r w:rsidR="003E09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– внтурипоселковой дороги по ул. Лесная п. Мулымья,</w:t>
      </w:r>
      <w:r w:rsidR="006857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переданного </w:t>
      </w:r>
      <w:r w:rsidR="00E1284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собственность с.п. Мулымья,</w:t>
      </w:r>
      <w:r w:rsidR="003E09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166248" w:rsidR="00644A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копиями учредительных </w:t>
      </w:r>
      <w:r w:rsidR="006C5A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 правоустанавливающих </w:t>
      </w:r>
      <w:r w:rsidR="004A27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документов юридического лица,</w:t>
      </w:r>
      <w:r w:rsidRPr="00166248" w:rsidR="00644A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иными материалами дела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 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Собранные по делу </w:t>
      </w:r>
      <w:r w:rsidRPr="00166248" w:rsidR="009574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доказательства последовательны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согласуются между собой, отвечают требованиям, предъявляемым к соответствующего вида доказательствам положениями </w:t>
      </w:r>
      <w:hyperlink r:id="rId17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главы 26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 и признаются мировым судьей 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допустимыми и достоверными относительно события административного правонарушения.</w:t>
      </w:r>
    </w:p>
    <w:p w:rsidR="0064251C" w:rsidRPr="00166248" w:rsidP="00F26C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8" w:history="1">
        <w:r w:rsidRPr="0016624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2 статьи 2.1</w:t>
        </w:r>
      </w:hyperlink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определено, что юридическое лицо признается виновным в совершении административного правонарушения, если будет установлено, что у него име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лась возможность для соблюдения правил и норм, за нарушение которых названным </w:t>
      </w:r>
      <w:hyperlink r:id="rId19" w:history="1">
        <w:r w:rsidRPr="0016624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Кодексом</w:t>
        </w:r>
      </w:hyperlink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законами субъекта Российской Федерации предусмотрена административная отв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етственность, но данным лицом не были приняты все зависящие от него меры по их соблюдению.</w:t>
      </w:r>
    </w:p>
    <w:p w:rsidR="00F62A32" w:rsidP="00F26C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Сельское поселение Мулымья Кондинского муниципального района Ханты-Мансийского автономного округа - Югры в установленных границах, с находящимися в его составе насел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енными пунктами: поселок Мулымья (административный центр), село Чантырья, поселок Назарово, село Шаим, поселок Супра, деревня Ушья, в соответствии с Законом ХМАО-Югры от 25.11.2004 №63-оз «О статусе и границах муниципальных образований ХМАО-Югры» является 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муниципальным образованием Кондинского муниципального района Ханты-Мансийского автономного округа - Югры.</w:t>
      </w:r>
    </w:p>
    <w:p w:rsidR="00F62A32" w:rsidRPr="00166248" w:rsidP="00F26C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силу 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пункт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5 части 1 статьи 14 Федерального закона от 6 октября 2003 г. № 131-ФЗ «Об общих принципах организации местного самоуправления в Российс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кой Федерации»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использования автомобильных дорог и осуществления дорожной деятельности в соответствии с законодательством Российской Федерации относятся к вопросам местного значения сельского поселения. </w:t>
      </w:r>
    </w:p>
    <w:p w:rsidR="00F62A32" w:rsidRPr="00166248" w:rsidP="00F26C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Аналогичные положения </w:t>
      </w:r>
      <w:r w:rsidR="005A52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указаны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пп. 5 п. 1 статьи 3 Устава муницип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ального образования сельское поселение Мулымья Кондинского муниципального района ХМАО-Югры (вопросы местного значения Кондинского района). </w:t>
      </w:r>
    </w:p>
    <w:p w:rsidR="00F62A32" w:rsidRPr="00166248" w:rsidP="00F26C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Положениями части 2 статьи 13 Закона № 257-ФЗ определено, что полномочия в области дорожной деятельности, установлен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ные частью 1 настоящей статьи (в частности осуществление дорожной деятельности в отношении автомобильных дорог местного значения), реализуются органами местного самоуправления сельских поселений в случае закрепления законом субъекта Российской Федерации за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поселений, а в случае отсутствия такого закрепления реализуются органами местного самоуправления мун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иципальных районов.</w:t>
      </w:r>
    </w:p>
    <w:p w:rsidR="00E86092" w:rsidRPr="00166248" w:rsidP="00F26C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Исходя из изложенного осуществление дорожной деятельности в части надлежащего содержания дорог местного значения и улиц на территории муниципального образования </w:t>
      </w:r>
      <w:r w:rsidR="002F31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B34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с.п. Мулымья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66248" w:rsidR="007429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Кондинского района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обеспечению безопасности дорожного движения на них законом возложено на администрацию сельского поселения</w:t>
      </w:r>
      <w:r w:rsidRPr="00166248" w:rsidR="007429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Мулымья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которая является надлежащим субъектом вмененного административного правонарушения, являясь лицом, ответственным за содержание автодорог в </w:t>
      </w:r>
      <w:r w:rsidR="006D68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6D68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Мулымья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66248" w:rsidR="00126B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Кондинского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</w:t>
      </w:r>
      <w:r w:rsidRPr="00166248" w:rsidR="00126B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ХМАО-Югры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состоянии, соответствующем требованиям установленных законом стандартов, норм и правил, допускающих ее эксплуатацию, отвечающую целям безопасности дорожного движения.</w:t>
      </w:r>
    </w:p>
    <w:p w:rsidR="0064251C" w:rsidRPr="00166248" w:rsidP="00F26C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Обязанности, возложенные на администрацию как 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лицо, ответственное за содержание автомобильных дорог местного значения, положениями приведенных выше норм, не выполнены.  </w:t>
      </w:r>
    </w:p>
    <w:p w:rsidR="0064251C" w:rsidRPr="00166248" w:rsidP="00F26C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Администрация, имея возможность для соблюдения правил и норм, за нарушение которых </w:t>
      </w:r>
      <w:hyperlink r:id="rId19" w:history="1">
        <w:r w:rsidRPr="0016624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Кодексом</w:t>
        </w:r>
      </w:hyperlink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 об административных правонарушениях предусмотрена административная ответственность, не приняла все зависящие от нее меры по их соблюдени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ю.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Факт наличия выявленных и зафиксированных в акте недостатков нарушений свидетельствует о недостаточности и несвоевременности принятия мер со стороны администрации сельского поселения Мулымья  по содержанию дорог в безопасном состоянии, то есть о ненадле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жащем исполнении администрацией сельского поселения Мулымья  возложенных на нее обязанностей по </w:t>
      </w:r>
      <w:r w:rsidRPr="00166248" w:rsidR="007853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содержанию улично-дорожной сети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Неисполнение возложенных на администрацию функций и требований законодательства в области безопасности дорожного движения нар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ушает права граждан - неопределенного круга лиц, проживающих на территории п. </w:t>
      </w:r>
      <w:r w:rsidRPr="00166248" w:rsidR="007853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Мулымья Кондинского района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безопасные условия передвижения по дорогам поселения. </w:t>
      </w:r>
    </w:p>
    <w:p w:rsidR="0064251C" w:rsidP="00F26C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Исследованными в судебном заседании доказательствами и материалами дела об административном п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равонарушении подтверждается вина администрации сельского поселения Мулымья в совершении административного правонарушения, ответственность за которое предусмотрена ч. 1 ст. 12.34 КоАП РФ.</w:t>
      </w:r>
    </w:p>
    <w:p w:rsidR="00EC3E3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Учитывая изложенное, мировой судья считает, что действия администрац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ии 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сельского поселения Мулымья  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необходимо квалифицировать по ч. 1 ст.12.34 КоАП РФ как несоблюдение требований по обеспечению безопасности дорожного движения при содержании дорог.</w:t>
      </w:r>
      <w:r w:rsidRPr="00972267">
        <w:t xml:space="preserve"> 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Поскольку совершенное правонарушение связано с безопасностью дорожного дви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жения, в частности направлено на предотвращение дорожно-транспортных происшествий, влекущих причинение вреда участникам дорожного движения, их жизни, оснований для прекращения производства по делу, в том числе на основании положения ст.2.9 КоАП РФ по малоз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начительности, мировой судья не находит. 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 назначении наказания судья учитывает характер и степень общественной опасности </w:t>
      </w:r>
      <w:r w:rsidRPr="00166248" w:rsidR="00F1322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административного 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правонарушения, характер 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совершенных действий и степень допущенного бездействия, отсутствие смягчающих </w:t>
      </w:r>
      <w:r w:rsidRPr="00166248" w:rsidR="00F1322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763E7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отягчающих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наказание обстоятельств</w:t>
      </w:r>
      <w:r w:rsidR="004D59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Вместе с тем, суд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4D59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учитывает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что юридическое лицо осуществляет содержание дорожно-уличной сети в </w:t>
      </w:r>
      <w:r w:rsidR="002D2B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п. Мулымья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 счет средств бюджета сельского поселения, </w:t>
      </w:r>
      <w:r w:rsidR="004D59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связи с чем 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нахо</w:t>
      </w:r>
      <w:r w:rsidR="004D59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дит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4D59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возможным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назначить наказание в виде админист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ративного штрафа ниже низшего предела, установленного санкцией </w:t>
      </w:r>
      <w:hyperlink r:id="rId20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ч. 1 ст. 12.34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КоАП РФ, исходя также из того, что санкции должны отвечать вытекающ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им из </w:t>
      </w:r>
      <w:hyperlink r:id="rId21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Конституции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Российской Федерации требованиям справедливости и соразмерности. Принцип соразмерности, выражающий требования справедливости, предполагает установле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ние публично-правовой ответственности лишь за виновное деяние и ее дифференциацию в зависимости от тяжести содеянного, размера и характера причиненного ущерба, компенсационного характера применяемых санкций, степени вины правонарушителя и иных существенных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обстоятельств. Указанные выше обстоятельства мировой судья признает исключительными и применяет положения </w:t>
      </w:r>
      <w:hyperlink r:id="rId22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ст. 4.1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КоАП РФ. 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Согласно </w:t>
      </w:r>
      <w:hyperlink r:id="rId23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части 3.2 статьи 4.1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при наличии исключительных обстоятельств, связанных с характ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судья, орган, должностное лицо, рассматривающие дела об административных право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соотве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тствующей статьей или частью статьи </w:t>
      </w:r>
      <w:hyperlink r:id="rId24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раздела II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настоящего Кодекса, в случае, если минимальный размер административного штрафа для юридических л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иц составляет не менее ста тысяч рублей. 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силу </w:t>
      </w:r>
      <w:hyperlink r:id="rId25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части 3.3 статьи 4.1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 при назнач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ении административного наказания в соответствии с </w:t>
      </w:r>
      <w:hyperlink r:id="rId23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частью 3.2 настоящей статьи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размер административного штрафа не может составлять менее половины минимального размера административного штрафа, предусмотренного для юридических лиц соответствующей статьей или частью статьи </w:t>
      </w:r>
      <w:hyperlink r:id="rId24" w:history="1">
        <w:r w:rsidRPr="00166248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раздела II</w:t>
        </w:r>
      </w:hyperlink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настоящего Кодекса. 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основании изложенного, руководствуясь п. 1 ч. 1 ст. 29.9, ст. 29.10, ст.29.11 </w:t>
      </w:r>
      <w:r w:rsidRPr="00166248">
        <w:rPr>
          <w:rFonts w:ascii="Times New Roman" w:eastAsia="Calibri" w:hAnsi="Times New Roman" w:cs="Times New Roman"/>
          <w:color w:val="000000" w:themeColor="text1"/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мировой судья,</w:t>
      </w:r>
    </w:p>
    <w:p w:rsidR="0058301C" w:rsidRPr="00166248" w:rsidP="00F26C4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4251C" w:rsidRPr="00166248" w:rsidP="00F26C4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постановил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64251C" w:rsidRPr="00166248" w:rsidP="00F26C4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Администрацию сельского поселения Мулымья признать виновной в совершении правонарушения, предусмотренного ч.1 ст. 12.34 КоАП РФ </w:t>
      </w:r>
      <w:r w:rsidRPr="00166248">
        <w:rPr>
          <w:rFonts w:ascii="Times New Roman" w:eastAsia="Calibri" w:hAnsi="Times New Roman" w:cs="Times New Roman"/>
          <w:color w:val="000000" w:themeColor="text1"/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с 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применением п.3.2 ст.4.1 КоАП РФ назначить наказание в в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иде административного штрафа в размере 100</w:t>
      </w:r>
      <w:r w:rsidRPr="00166248" w:rsidR="008812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000 (ст</w:t>
      </w:r>
      <w:r w:rsidR="00C264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тысяч) рублей.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Штраф перечислить на расчетный счет: 03100643000000018700 КБК 18811601123010001140 ОКТМО 71816000 </w:t>
      </w:r>
      <w:r w:rsidR="004836B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КЦ </w:t>
      </w:r>
      <w:r w:rsidR="004836B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№8 УГУ Банка России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//УФК по Ханты-Мансийскому автономному округу-Югре г. Ханты-Мансийск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БИК 007162163 (УМВД РФ по ХМАО-Югре) ИНН 8601010390 КПП 860101001 Кор счет 40102810245370000007, УИН </w:t>
      </w:r>
      <w:r w:rsidR="004836B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18810486260270000400</w:t>
      </w:r>
      <w:r w:rsidRPr="00166248" w:rsid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течение шестидесяти дней со дня вступления постановления в законную силу, </w:t>
      </w:r>
      <w:r w:rsidRPr="00166248"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</w:rPr>
        <w:t xml:space="preserve">либо со дня истечения срока отсрочки или срока </w:t>
      </w:r>
      <w:r w:rsidRPr="00166248"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</w:rPr>
        <w:t>рассрочки, предусмотренных статьей  31.5 КоАП РФ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</w:p>
    <w:p w:rsidR="00B256F9" w:rsidRPr="00B256F9" w:rsidP="00B256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256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Разъяснить, что при уплате административного штрафа в срок не позднее двадцати дней со дня вынесения постановления о наложении административного штрафа, административный штраф может быть уплачен в размере </w:t>
      </w:r>
      <w:r w:rsidRPr="00B256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половины суммы наложенного административного штрафа (ч.  1.3 ст. 32.2 КоАП РФ).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</w:t>
      </w:r>
      <w:r w:rsidRPr="00B256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лением, поступила в его адрес после истечения двадцати дней со дня вынесения постановления, указанный срок подлежит восстановлению судьей, вынесшими такое постановление, по ходатайству лица, привлеченного к административной ответственности.</w:t>
      </w:r>
    </w:p>
    <w:p w:rsidR="0064251C" w:rsidRPr="00166248" w:rsidP="00F26C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Копию документа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свидетельствующего об уплате административного штрафа, необходимо представить в суд по адресу: ХМАО – Югры Кондинский район, пгт.Междуреченский ул.П.Лумумбы, д.2/1, телефон/факс 8(34677) 32-497.</w:t>
      </w:r>
    </w:p>
    <w:p w:rsidR="0064251C" w:rsidRPr="00166248" w:rsidP="00F26C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Лицо, не уплатившее административный штраф, может быть подв</w:t>
      </w:r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ергнуто административному наказанию в соответствии с </w:t>
      </w:r>
      <w:hyperlink r:id="rId26" w:anchor="/document/12125267/entry/202501" w:history="1">
        <w:r w:rsidRPr="0016624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ч. 1 ст. 20.25</w:t>
        </w:r>
      </w:hyperlink>
      <w:r w:rsidRPr="00166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Кодекса РФ об административных правонарушениях.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Постановление может быть обжаловано в течение десяти </w:t>
      </w:r>
      <w:r w:rsidR="009E69A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дней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 дня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вручения или получения копии настоящего постановления в Кондинский районный суд Ханты-Мансийского автономного округа – Югры путем подачи жалобы через мирового судью судебного </w:t>
      </w:r>
      <w:r w:rsidRPr="00166248" w:rsid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участка № 1 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Кондинского судебного района Ханты-Мансийского автономного округа – 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Югры.</w:t>
      </w:r>
    </w:p>
    <w:p w:rsidR="00E639F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66248" w:rsidRPr="00B256F9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B256F9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Мировой судья</w:t>
      </w:r>
    </w:p>
    <w:p w:rsidR="00E639F8" w:rsidRPr="00B256F9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B256F9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копия верна 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Мировой судья </w:t>
      </w:r>
      <w:r w:rsidRPr="00166248" w:rsidR="001D27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166248" w:rsidR="001D27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166248" w:rsidR="001D27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166248" w:rsidR="001D27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166248" w:rsidR="001D27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</w:t>
      </w:r>
      <w:r w:rsidRPr="00166248" w:rsidR="001D27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Е.</w:t>
      </w:r>
      <w:r w:rsidRPr="00166248" w:rsidR="001D27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</w:t>
      </w:r>
      <w:r w:rsidRPr="001662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Че</w:t>
      </w:r>
      <w:r w:rsidRPr="00166248" w:rsidR="001D27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</w:t>
      </w:r>
    </w:p>
    <w:p w:rsidR="0064251C" w:rsidRPr="00166248" w:rsidP="00F26C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sectPr w:rsidSect="0058301C">
      <w:footerReference w:type="default" r:id="rId27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25897119"/>
      <w:docPartObj>
        <w:docPartGallery w:val="Page Numbers (Bottom of Page)"/>
        <w:docPartUnique/>
      </w:docPartObj>
    </w:sdtPr>
    <w:sdtContent>
      <w:p w:rsidR="007F47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7F47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41E"/>
    <w:rsid w:val="00000E92"/>
    <w:rsid w:val="0001247F"/>
    <w:rsid w:val="00012D47"/>
    <w:rsid w:val="00017B6F"/>
    <w:rsid w:val="00027354"/>
    <w:rsid w:val="000506D3"/>
    <w:rsid w:val="000729CA"/>
    <w:rsid w:val="00072FFF"/>
    <w:rsid w:val="00097149"/>
    <w:rsid w:val="000A3BAA"/>
    <w:rsid w:val="000B75BF"/>
    <w:rsid w:val="000C7908"/>
    <w:rsid w:val="000D3566"/>
    <w:rsid w:val="00106B77"/>
    <w:rsid w:val="00112024"/>
    <w:rsid w:val="00120C7D"/>
    <w:rsid w:val="00126BF0"/>
    <w:rsid w:val="00126FF4"/>
    <w:rsid w:val="0013106B"/>
    <w:rsid w:val="00133697"/>
    <w:rsid w:val="00144E30"/>
    <w:rsid w:val="001463D5"/>
    <w:rsid w:val="00166248"/>
    <w:rsid w:val="00175A35"/>
    <w:rsid w:val="001806F1"/>
    <w:rsid w:val="00197D6F"/>
    <w:rsid w:val="001A5D52"/>
    <w:rsid w:val="001C3DAD"/>
    <w:rsid w:val="001D27E7"/>
    <w:rsid w:val="001E095F"/>
    <w:rsid w:val="001E72D2"/>
    <w:rsid w:val="00210121"/>
    <w:rsid w:val="002368AE"/>
    <w:rsid w:val="00236A2D"/>
    <w:rsid w:val="00244010"/>
    <w:rsid w:val="00271565"/>
    <w:rsid w:val="00281FEC"/>
    <w:rsid w:val="00285E0C"/>
    <w:rsid w:val="00297F3D"/>
    <w:rsid w:val="002A3BA8"/>
    <w:rsid w:val="002B4A41"/>
    <w:rsid w:val="002D2BC4"/>
    <w:rsid w:val="002F31B3"/>
    <w:rsid w:val="0030686C"/>
    <w:rsid w:val="00320BA3"/>
    <w:rsid w:val="003645FA"/>
    <w:rsid w:val="003A0C87"/>
    <w:rsid w:val="003A0F48"/>
    <w:rsid w:val="003C308D"/>
    <w:rsid w:val="003E090E"/>
    <w:rsid w:val="003E5A87"/>
    <w:rsid w:val="0041093F"/>
    <w:rsid w:val="00417603"/>
    <w:rsid w:val="00465B0C"/>
    <w:rsid w:val="00475902"/>
    <w:rsid w:val="00480881"/>
    <w:rsid w:val="004836B8"/>
    <w:rsid w:val="00484475"/>
    <w:rsid w:val="00491257"/>
    <w:rsid w:val="004A27CF"/>
    <w:rsid w:val="004B6409"/>
    <w:rsid w:val="004D2AE2"/>
    <w:rsid w:val="004D5914"/>
    <w:rsid w:val="004E7A9B"/>
    <w:rsid w:val="004E7C07"/>
    <w:rsid w:val="004F5F7A"/>
    <w:rsid w:val="005005C9"/>
    <w:rsid w:val="00504F01"/>
    <w:rsid w:val="00516CFC"/>
    <w:rsid w:val="0053136A"/>
    <w:rsid w:val="00531C7C"/>
    <w:rsid w:val="00534269"/>
    <w:rsid w:val="00555C9B"/>
    <w:rsid w:val="00571CC9"/>
    <w:rsid w:val="0058301C"/>
    <w:rsid w:val="005A52F4"/>
    <w:rsid w:val="005E7636"/>
    <w:rsid w:val="005F3544"/>
    <w:rsid w:val="006054FC"/>
    <w:rsid w:val="00606B54"/>
    <w:rsid w:val="0064251C"/>
    <w:rsid w:val="00644AB9"/>
    <w:rsid w:val="00654853"/>
    <w:rsid w:val="00654FAD"/>
    <w:rsid w:val="006635D0"/>
    <w:rsid w:val="00680A8C"/>
    <w:rsid w:val="00685737"/>
    <w:rsid w:val="00694F2F"/>
    <w:rsid w:val="00696457"/>
    <w:rsid w:val="006B1E36"/>
    <w:rsid w:val="006C5A75"/>
    <w:rsid w:val="006D682D"/>
    <w:rsid w:val="00703F9F"/>
    <w:rsid w:val="00707B7D"/>
    <w:rsid w:val="00732A34"/>
    <w:rsid w:val="00742954"/>
    <w:rsid w:val="00750669"/>
    <w:rsid w:val="00753A17"/>
    <w:rsid w:val="00763E7D"/>
    <w:rsid w:val="0078538F"/>
    <w:rsid w:val="007A5CCC"/>
    <w:rsid w:val="007B77B3"/>
    <w:rsid w:val="007C5151"/>
    <w:rsid w:val="007D1D90"/>
    <w:rsid w:val="007D62E8"/>
    <w:rsid w:val="007E13CC"/>
    <w:rsid w:val="007F471D"/>
    <w:rsid w:val="0081641E"/>
    <w:rsid w:val="008271AB"/>
    <w:rsid w:val="0083423E"/>
    <w:rsid w:val="00850DC1"/>
    <w:rsid w:val="008559B2"/>
    <w:rsid w:val="00865B9A"/>
    <w:rsid w:val="0088128D"/>
    <w:rsid w:val="00882352"/>
    <w:rsid w:val="008B1211"/>
    <w:rsid w:val="008D06FD"/>
    <w:rsid w:val="008F56D6"/>
    <w:rsid w:val="009314BD"/>
    <w:rsid w:val="00931A2F"/>
    <w:rsid w:val="00932C7D"/>
    <w:rsid w:val="009346B6"/>
    <w:rsid w:val="00957494"/>
    <w:rsid w:val="00965DEB"/>
    <w:rsid w:val="00972267"/>
    <w:rsid w:val="00974443"/>
    <w:rsid w:val="009763AF"/>
    <w:rsid w:val="009A4A89"/>
    <w:rsid w:val="009A5CC9"/>
    <w:rsid w:val="009B0BAF"/>
    <w:rsid w:val="009C7D9D"/>
    <w:rsid w:val="009D528A"/>
    <w:rsid w:val="009E0D85"/>
    <w:rsid w:val="009E69A3"/>
    <w:rsid w:val="009E7B01"/>
    <w:rsid w:val="00A21DBC"/>
    <w:rsid w:val="00A405FB"/>
    <w:rsid w:val="00A529EB"/>
    <w:rsid w:val="00A63F91"/>
    <w:rsid w:val="00A84E1B"/>
    <w:rsid w:val="00A90C13"/>
    <w:rsid w:val="00AB1C29"/>
    <w:rsid w:val="00AB4879"/>
    <w:rsid w:val="00AE1983"/>
    <w:rsid w:val="00B256F9"/>
    <w:rsid w:val="00B32FF4"/>
    <w:rsid w:val="00B53E5C"/>
    <w:rsid w:val="00B60D2A"/>
    <w:rsid w:val="00B611D7"/>
    <w:rsid w:val="00BE291D"/>
    <w:rsid w:val="00C022BB"/>
    <w:rsid w:val="00C264B2"/>
    <w:rsid w:val="00C75F60"/>
    <w:rsid w:val="00C777D3"/>
    <w:rsid w:val="00CA0499"/>
    <w:rsid w:val="00CA72BC"/>
    <w:rsid w:val="00CB3481"/>
    <w:rsid w:val="00CB77E7"/>
    <w:rsid w:val="00CC4EBF"/>
    <w:rsid w:val="00CD3527"/>
    <w:rsid w:val="00CD4F86"/>
    <w:rsid w:val="00CD7AA0"/>
    <w:rsid w:val="00CE4BCF"/>
    <w:rsid w:val="00D13309"/>
    <w:rsid w:val="00D23551"/>
    <w:rsid w:val="00D26573"/>
    <w:rsid w:val="00D333D0"/>
    <w:rsid w:val="00D76B2E"/>
    <w:rsid w:val="00D821D4"/>
    <w:rsid w:val="00D93660"/>
    <w:rsid w:val="00DD22AE"/>
    <w:rsid w:val="00DF1F90"/>
    <w:rsid w:val="00DF21D4"/>
    <w:rsid w:val="00E12847"/>
    <w:rsid w:val="00E13857"/>
    <w:rsid w:val="00E41EF2"/>
    <w:rsid w:val="00E500D3"/>
    <w:rsid w:val="00E62A82"/>
    <w:rsid w:val="00E63873"/>
    <w:rsid w:val="00E639F8"/>
    <w:rsid w:val="00E64A8E"/>
    <w:rsid w:val="00E812ED"/>
    <w:rsid w:val="00E82E16"/>
    <w:rsid w:val="00E84170"/>
    <w:rsid w:val="00E86092"/>
    <w:rsid w:val="00E902CE"/>
    <w:rsid w:val="00EA2223"/>
    <w:rsid w:val="00EC3D87"/>
    <w:rsid w:val="00EC3E3C"/>
    <w:rsid w:val="00ED55D1"/>
    <w:rsid w:val="00EE580A"/>
    <w:rsid w:val="00F12D2E"/>
    <w:rsid w:val="00F1322B"/>
    <w:rsid w:val="00F25F05"/>
    <w:rsid w:val="00F26C43"/>
    <w:rsid w:val="00F45175"/>
    <w:rsid w:val="00F62A32"/>
    <w:rsid w:val="00F86071"/>
    <w:rsid w:val="00FA1A9B"/>
    <w:rsid w:val="00FC1F29"/>
    <w:rsid w:val="00FC4A0B"/>
    <w:rsid w:val="00FE0AA7"/>
    <w:rsid w:val="00FE70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2C7E52A-9A19-41A8-B248-4520784A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0A8C"/>
    <w:rPr>
      <w:color w:val="0563C1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E63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639F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7F4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F471D"/>
  </w:style>
  <w:style w:type="paragraph" w:styleId="Footer">
    <w:name w:val="footer"/>
    <w:basedOn w:val="Normal"/>
    <w:link w:val="a1"/>
    <w:uiPriority w:val="99"/>
    <w:unhideWhenUsed/>
    <w:rsid w:val="007F4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F4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346763&amp;dst=100028&amp;field=134&amp;date=16.03.2022" TargetMode="External" /><Relationship Id="rId11" Type="http://schemas.openxmlformats.org/officeDocument/2006/relationships/hyperlink" Target="https://login.consultant.ru/link/?req=doc&amp;base=LAW&amp;n=346763&amp;dst=100034&amp;field=134&amp;date=16.03.2022" TargetMode="External" /><Relationship Id="rId12" Type="http://schemas.openxmlformats.org/officeDocument/2006/relationships/hyperlink" Target="https://login.consultant.ru/link/?req=doc&amp;base=LAW&amp;n=317315&amp;dst=63&amp;field=134&amp;date=16.03.2022" TargetMode="External" /><Relationship Id="rId13" Type="http://schemas.openxmlformats.org/officeDocument/2006/relationships/hyperlink" Target="https://login.consultant.ru/link/?req=doc&amp;base=LAW&amp;n=346763&amp;dst=29&amp;field=134&amp;date=16.03.2022" TargetMode="External" /><Relationship Id="rId14" Type="http://schemas.openxmlformats.org/officeDocument/2006/relationships/hyperlink" Target="https://login.consultant.ru/link/?req=doc&amp;base=LAW&amp;n=349012&amp;dst=100790&amp;field=134&amp;date=16.03.2022" TargetMode="External" /><Relationship Id="rId15" Type="http://schemas.openxmlformats.org/officeDocument/2006/relationships/hyperlink" Target="https://login.consultant.ru/link/?req=doc&amp;base=LAW&amp;n=346763&amp;dst=100199&amp;field=134&amp;date=16.03.2022" TargetMode="External" /><Relationship Id="rId16" Type="http://schemas.openxmlformats.org/officeDocument/2006/relationships/hyperlink" Target="https://login.consultant.ru/link/?req=doc&amp;base=LAW&amp;n=317315&amp;dst=100191&amp;field=134&amp;date=16.03.2022" TargetMode="External" /><Relationship Id="rId17" Type="http://schemas.openxmlformats.org/officeDocument/2006/relationships/hyperlink" Target="https://login.consultant.ru/link/?req=doc&amp;base=LAW&amp;n=349551&amp;date=16.03.2022&amp;dst=102394&amp;field=134" TargetMode="External" /><Relationship Id="rId18" Type="http://schemas.openxmlformats.org/officeDocument/2006/relationships/hyperlink" Target="https://login.consultant.ru/link/?req=doc&amp;base=LAW&amp;n=349551&amp;date=16.03.2022&amp;dst=100043&amp;field=134" TargetMode="External" /><Relationship Id="rId19" Type="http://schemas.openxmlformats.org/officeDocument/2006/relationships/hyperlink" Target="https://login.consultant.ru/link/?req=doc&amp;base=LAW&amp;n=349551&amp;date=16.03.2022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login.consultant.ru/link/?req=doc&amp;base=LAW&amp;n=408096&amp;dst=7665&amp;field=134&amp;date=16.03.2022" TargetMode="External" /><Relationship Id="rId21" Type="http://schemas.openxmlformats.org/officeDocument/2006/relationships/hyperlink" Target="https://login.consultant.ru/link/?req=doc&amp;base=LAW&amp;n=2875&amp;date=16.03.2022" TargetMode="External" /><Relationship Id="rId22" Type="http://schemas.openxmlformats.org/officeDocument/2006/relationships/hyperlink" Target="https://login.consultant.ru/link/?req=doc&amp;base=LAW&amp;n=408096&amp;dst=100133&amp;field=134&amp;date=16.03.2022" TargetMode="External" /><Relationship Id="rId23" Type="http://schemas.openxmlformats.org/officeDocument/2006/relationships/hyperlink" Target="https://login.consultant.ru/link/?req=doc&amp;base=LAW&amp;n=359000&amp;dst=6276&amp;field=134&amp;date=16.03.2022" TargetMode="External" /><Relationship Id="rId24" Type="http://schemas.openxmlformats.org/officeDocument/2006/relationships/hyperlink" Target="https://login.consultant.ru/link/?req=doc&amp;base=LAW&amp;n=359000&amp;dst=100173&amp;field=134&amp;date=16.03.2022" TargetMode="External" /><Relationship Id="rId25" Type="http://schemas.openxmlformats.org/officeDocument/2006/relationships/hyperlink" Target="https://login.consultant.ru/link/?req=doc&amp;base=LAW&amp;n=359000&amp;dst=6277&amp;field=134&amp;date=16.03.2022" TargetMode="External" /><Relationship Id="rId26" Type="http://schemas.openxmlformats.org/officeDocument/2006/relationships/hyperlink" Target="http://msud.garant.ru/" TargetMode="External" /><Relationship Id="rId27" Type="http://schemas.openxmlformats.org/officeDocument/2006/relationships/footer" Target="footer1.xml" /><Relationship Id="rId28" Type="http://schemas.openxmlformats.org/officeDocument/2006/relationships/theme" Target="theme/theme1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49551&amp;dst=7665&amp;field=134&amp;date=16.03.2022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hyperlink" Target="https://login.consultant.ru/link/?req=doc&amp;base=LAW&amp;n=349551&amp;date=12.03.2022&amp;dst=7664&amp;field=134" TargetMode="External" /><Relationship Id="rId8" Type="http://schemas.openxmlformats.org/officeDocument/2006/relationships/hyperlink" Target="https://login.consultant.ru/link/?req=doc&amp;base=LAW&amp;n=317315&amp;dst=100012&amp;field=134&amp;date=16.03.2022" TargetMode="External" /><Relationship Id="rId9" Type="http://schemas.openxmlformats.org/officeDocument/2006/relationships/hyperlink" Target="https://login.consultant.ru/link/?req=doc&amp;base=LAW&amp;n=317315&amp;dst=62&amp;field=134&amp;date=16.03.202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EA57F-4C08-49DF-AA0F-530CE2BCB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